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823" w:rsidRPr="008B3441" w:rsidRDefault="008B3441" w:rsidP="008B3441">
      <w:pPr>
        <w:tabs>
          <w:tab w:val="center" w:pos="6979"/>
          <w:tab w:val="left" w:pos="11205"/>
        </w:tabs>
        <w:rPr>
          <w:b/>
        </w:rPr>
      </w:pPr>
      <w:bookmarkStart w:id="0" w:name="_GoBack"/>
      <w:bookmarkEnd w:id="0"/>
      <w:r>
        <w:rPr>
          <w:b/>
        </w:rPr>
        <w:tab/>
      </w:r>
      <w:r w:rsidR="00B91A4F" w:rsidRPr="008B3441">
        <w:rPr>
          <w:b/>
        </w:rPr>
        <w:t>SIGHT ADVICE SOUTH LAKES</w:t>
      </w:r>
      <w:r>
        <w:rPr>
          <w:b/>
        </w:rPr>
        <w:tab/>
      </w:r>
    </w:p>
    <w:p w:rsidR="00B91A4F" w:rsidRPr="008B3441" w:rsidRDefault="00B91A4F" w:rsidP="00855CC5">
      <w:pPr>
        <w:jc w:val="center"/>
        <w:rPr>
          <w:b/>
        </w:rPr>
      </w:pPr>
    </w:p>
    <w:p w:rsidR="00B91A4F" w:rsidRPr="008B3441" w:rsidRDefault="00884CFE" w:rsidP="00855CC5">
      <w:pPr>
        <w:jc w:val="center"/>
        <w:rPr>
          <w:b/>
        </w:rPr>
      </w:pPr>
      <w:r>
        <w:rPr>
          <w:b/>
        </w:rPr>
        <w:t>Sight Support</w:t>
      </w:r>
      <w:r w:rsidR="00B91A4F" w:rsidRPr="008B3441">
        <w:rPr>
          <w:b/>
        </w:rPr>
        <w:t xml:space="preserve"> – Person Specification</w:t>
      </w:r>
    </w:p>
    <w:p w:rsidR="00B91A4F" w:rsidRDefault="00B91A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6"/>
        <w:gridCol w:w="728"/>
        <w:gridCol w:w="6098"/>
        <w:gridCol w:w="866"/>
      </w:tblGrid>
      <w:tr w:rsidR="00B21642" w:rsidTr="00884CFE">
        <w:tc>
          <w:tcPr>
            <w:tcW w:w="6256" w:type="dxa"/>
          </w:tcPr>
          <w:p w:rsidR="00B91A4F" w:rsidRDefault="00B91A4F">
            <w:r>
              <w:t xml:space="preserve">Essential </w:t>
            </w:r>
          </w:p>
        </w:tc>
        <w:tc>
          <w:tcPr>
            <w:tcW w:w="728" w:type="dxa"/>
          </w:tcPr>
          <w:p w:rsidR="00B91A4F" w:rsidRDefault="00B91A4F"/>
        </w:tc>
        <w:tc>
          <w:tcPr>
            <w:tcW w:w="6098" w:type="dxa"/>
          </w:tcPr>
          <w:p w:rsidR="00B91A4F" w:rsidRDefault="00B91A4F">
            <w:r>
              <w:t>Desirable</w:t>
            </w:r>
          </w:p>
        </w:tc>
        <w:tc>
          <w:tcPr>
            <w:tcW w:w="866" w:type="dxa"/>
          </w:tcPr>
          <w:p w:rsidR="00B91A4F" w:rsidRDefault="00B91A4F"/>
        </w:tc>
      </w:tr>
      <w:tr w:rsidR="00B21642" w:rsidTr="00884CFE">
        <w:tc>
          <w:tcPr>
            <w:tcW w:w="6256" w:type="dxa"/>
          </w:tcPr>
          <w:p w:rsidR="00CF5844" w:rsidRPr="00B72FC7" w:rsidRDefault="00B72FC7" w:rsidP="00B72FC7">
            <w:r>
              <w:t xml:space="preserve">At least two years’ </w:t>
            </w:r>
            <w:r w:rsidRPr="00B72FC7">
              <w:t>Experience</w:t>
            </w:r>
            <w:r w:rsidR="00CF5844" w:rsidRPr="00B72FC7">
              <w:t xml:space="preserve"> in customer facing and customer service positions </w:t>
            </w:r>
          </w:p>
          <w:p w:rsidR="00CF5844" w:rsidRPr="00B72FC7" w:rsidRDefault="00CF5844" w:rsidP="00B72FC7">
            <w:pPr>
              <w:rPr>
                <w:rFonts w:ascii="Open Sans" w:hAnsi="Open Sans"/>
                <w:sz w:val="23"/>
                <w:szCs w:val="23"/>
              </w:rPr>
            </w:pPr>
          </w:p>
          <w:p w:rsidR="00CF5844" w:rsidRPr="00B72FC7" w:rsidRDefault="00CF5844" w:rsidP="00B72FC7">
            <w:pPr>
              <w:rPr>
                <w:rFonts w:ascii="Open Sans" w:hAnsi="Open Sans"/>
                <w:sz w:val="23"/>
                <w:szCs w:val="23"/>
              </w:rPr>
            </w:pPr>
          </w:p>
          <w:p w:rsidR="00CF5844" w:rsidRPr="00B72FC7" w:rsidRDefault="00CF5844" w:rsidP="00B72FC7"/>
          <w:p w:rsidR="00B91A4F" w:rsidRPr="00B72FC7" w:rsidRDefault="00CF5844" w:rsidP="00B72FC7">
            <w:r w:rsidRPr="00B72FC7">
              <w:t xml:space="preserve"> </w:t>
            </w:r>
          </w:p>
        </w:tc>
        <w:tc>
          <w:tcPr>
            <w:tcW w:w="728" w:type="dxa"/>
          </w:tcPr>
          <w:p w:rsidR="00B91A4F" w:rsidRDefault="00B91A4F"/>
        </w:tc>
        <w:tc>
          <w:tcPr>
            <w:tcW w:w="6098" w:type="dxa"/>
          </w:tcPr>
          <w:p w:rsidR="00B91A4F" w:rsidRDefault="00B21642">
            <w:r>
              <w:t>Ability to demonstrate and use basic aids and equipment for use by visually impaired people</w:t>
            </w:r>
          </w:p>
          <w:p w:rsidR="00B72FC7" w:rsidRDefault="00B72FC7"/>
          <w:p w:rsidR="00B72FC7" w:rsidRDefault="00B72FC7">
            <w:r>
              <w:t>Experience of undertaking interviews, obtaining appropriate information, analysing and establishing an action plan</w:t>
            </w:r>
          </w:p>
          <w:p w:rsidR="00B72FC7" w:rsidRDefault="00B72FC7" w:rsidP="00B72FC7"/>
        </w:tc>
        <w:tc>
          <w:tcPr>
            <w:tcW w:w="866" w:type="dxa"/>
          </w:tcPr>
          <w:p w:rsidR="00B91A4F" w:rsidRDefault="00B91A4F"/>
        </w:tc>
      </w:tr>
      <w:tr w:rsidR="00B21642" w:rsidTr="00884CFE">
        <w:tc>
          <w:tcPr>
            <w:tcW w:w="6256" w:type="dxa"/>
          </w:tcPr>
          <w:p w:rsidR="00B72FC7" w:rsidRPr="00B72FC7" w:rsidRDefault="00B72FC7" w:rsidP="00B72FC7">
            <w:r w:rsidRPr="00B72FC7">
              <w:t>A friendly, personable, warm demeanour</w:t>
            </w:r>
          </w:p>
          <w:p w:rsidR="00B91A4F" w:rsidRPr="00B72FC7" w:rsidRDefault="00B91A4F" w:rsidP="00B72FC7"/>
        </w:tc>
        <w:tc>
          <w:tcPr>
            <w:tcW w:w="728" w:type="dxa"/>
          </w:tcPr>
          <w:p w:rsidR="00B91A4F" w:rsidRDefault="00B91A4F"/>
        </w:tc>
        <w:tc>
          <w:tcPr>
            <w:tcW w:w="6098" w:type="dxa"/>
          </w:tcPr>
          <w:p w:rsidR="00B91A4F" w:rsidRDefault="00B91A4F"/>
        </w:tc>
        <w:tc>
          <w:tcPr>
            <w:tcW w:w="866" w:type="dxa"/>
          </w:tcPr>
          <w:p w:rsidR="00B91A4F" w:rsidRDefault="00B91A4F"/>
        </w:tc>
      </w:tr>
      <w:tr w:rsidR="00B72FC7" w:rsidTr="00884CFE">
        <w:tc>
          <w:tcPr>
            <w:tcW w:w="6256" w:type="dxa"/>
          </w:tcPr>
          <w:p w:rsidR="00B72FC7" w:rsidRPr="00B72FC7" w:rsidRDefault="00B72FC7" w:rsidP="00B72FC7">
            <w:r w:rsidRPr="00B72FC7">
              <w:t>Reliable, with a good telephone manner and interpersonal skills</w:t>
            </w:r>
          </w:p>
          <w:p w:rsidR="00B72FC7" w:rsidRPr="00B72FC7" w:rsidRDefault="00B72FC7" w:rsidP="00B72FC7"/>
        </w:tc>
        <w:tc>
          <w:tcPr>
            <w:tcW w:w="728" w:type="dxa"/>
          </w:tcPr>
          <w:p w:rsidR="00B72FC7" w:rsidRDefault="00B72FC7"/>
        </w:tc>
        <w:tc>
          <w:tcPr>
            <w:tcW w:w="6098" w:type="dxa"/>
          </w:tcPr>
          <w:p w:rsidR="00B72FC7" w:rsidRDefault="00B72FC7" w:rsidP="00B72FC7">
            <w:r>
              <w:t xml:space="preserve">Excellent listening skills.  Understand the difference between sympathy and empathy </w:t>
            </w:r>
          </w:p>
          <w:p w:rsidR="00B72FC7" w:rsidRDefault="00B72FC7"/>
        </w:tc>
        <w:tc>
          <w:tcPr>
            <w:tcW w:w="866" w:type="dxa"/>
          </w:tcPr>
          <w:p w:rsidR="00B72FC7" w:rsidRDefault="00B72FC7"/>
        </w:tc>
      </w:tr>
      <w:tr w:rsidR="00B72FC7" w:rsidTr="00884CFE">
        <w:tc>
          <w:tcPr>
            <w:tcW w:w="6256" w:type="dxa"/>
          </w:tcPr>
          <w:p w:rsidR="00B72FC7" w:rsidRPr="00B72FC7" w:rsidRDefault="00B72FC7" w:rsidP="00B72FC7">
            <w:r>
              <w:t>A</w:t>
            </w:r>
            <w:r w:rsidRPr="00B72FC7">
              <w:t>bility to work on your own, and using initiative.</w:t>
            </w:r>
          </w:p>
          <w:p w:rsidR="00B72FC7" w:rsidRPr="00B72FC7" w:rsidRDefault="00B72FC7" w:rsidP="00B72FC7">
            <w:pPr>
              <w:rPr>
                <w:rFonts w:ascii="Open Sans" w:hAnsi="Open Sans"/>
                <w:sz w:val="23"/>
                <w:szCs w:val="23"/>
              </w:rPr>
            </w:pPr>
          </w:p>
        </w:tc>
        <w:tc>
          <w:tcPr>
            <w:tcW w:w="728" w:type="dxa"/>
          </w:tcPr>
          <w:p w:rsidR="00B72FC7" w:rsidRDefault="00B72FC7"/>
        </w:tc>
        <w:tc>
          <w:tcPr>
            <w:tcW w:w="6098" w:type="dxa"/>
          </w:tcPr>
          <w:p w:rsidR="00B72FC7" w:rsidRDefault="00B72FC7"/>
        </w:tc>
        <w:tc>
          <w:tcPr>
            <w:tcW w:w="866" w:type="dxa"/>
          </w:tcPr>
          <w:p w:rsidR="00B72FC7" w:rsidRDefault="00B72FC7"/>
        </w:tc>
      </w:tr>
      <w:tr w:rsidR="00884CFE" w:rsidTr="00884CFE">
        <w:tc>
          <w:tcPr>
            <w:tcW w:w="6256" w:type="dxa"/>
          </w:tcPr>
          <w:p w:rsidR="00884CFE" w:rsidRDefault="00884CFE">
            <w:r>
              <w:t>Satisfactory Enhanced DBS for Adult and Child Workforce</w:t>
            </w:r>
          </w:p>
        </w:tc>
        <w:tc>
          <w:tcPr>
            <w:tcW w:w="728" w:type="dxa"/>
          </w:tcPr>
          <w:p w:rsidR="00884CFE" w:rsidRDefault="00884CFE"/>
        </w:tc>
        <w:tc>
          <w:tcPr>
            <w:tcW w:w="6098" w:type="dxa"/>
          </w:tcPr>
          <w:p w:rsidR="00884CFE" w:rsidRDefault="00884CFE"/>
        </w:tc>
        <w:tc>
          <w:tcPr>
            <w:tcW w:w="866" w:type="dxa"/>
          </w:tcPr>
          <w:p w:rsidR="00884CFE" w:rsidRDefault="00884CFE"/>
        </w:tc>
      </w:tr>
      <w:tr w:rsidR="00884CFE" w:rsidTr="00884CFE">
        <w:tc>
          <w:tcPr>
            <w:tcW w:w="6256" w:type="dxa"/>
          </w:tcPr>
          <w:p w:rsidR="00884CFE" w:rsidRPr="00884CFE" w:rsidRDefault="00884CFE" w:rsidP="00884CFE">
            <w:pPr>
              <w:pStyle w:val="Default"/>
              <w:rPr>
                <w:sz w:val="28"/>
                <w:szCs w:val="28"/>
              </w:rPr>
            </w:pPr>
            <w:r w:rsidRPr="00884CFE">
              <w:rPr>
                <w:sz w:val="28"/>
                <w:szCs w:val="28"/>
              </w:rPr>
              <w:t xml:space="preserve">Experience of using all Microsoft office applications </w:t>
            </w:r>
          </w:p>
        </w:tc>
        <w:tc>
          <w:tcPr>
            <w:tcW w:w="728" w:type="dxa"/>
          </w:tcPr>
          <w:p w:rsidR="00884CFE" w:rsidRDefault="00884CFE"/>
        </w:tc>
        <w:tc>
          <w:tcPr>
            <w:tcW w:w="6098" w:type="dxa"/>
          </w:tcPr>
          <w:p w:rsidR="00884CFE" w:rsidRDefault="00884CFE" w:rsidP="00884CFE">
            <w:r>
              <w:t>IT qualification</w:t>
            </w:r>
          </w:p>
          <w:p w:rsidR="00B72FC7" w:rsidRDefault="00B72FC7" w:rsidP="00B72FC7">
            <w:r>
              <w:rPr>
                <w:szCs w:val="28"/>
              </w:rPr>
              <w:t>Knowledge of websites and social media sites or a willingness to learn</w:t>
            </w:r>
          </w:p>
          <w:p w:rsidR="00B72FC7" w:rsidRDefault="00B72FC7" w:rsidP="00884CFE"/>
        </w:tc>
        <w:tc>
          <w:tcPr>
            <w:tcW w:w="866" w:type="dxa"/>
          </w:tcPr>
          <w:p w:rsidR="00884CFE" w:rsidRDefault="00884CFE"/>
        </w:tc>
      </w:tr>
      <w:tr w:rsidR="00884CFE" w:rsidTr="00884CFE">
        <w:tc>
          <w:tcPr>
            <w:tcW w:w="6256" w:type="dxa"/>
          </w:tcPr>
          <w:p w:rsidR="00884CFE" w:rsidRDefault="00884CFE">
            <w:r>
              <w:lastRenderedPageBreak/>
              <w:t>Excellent verbal and written communication skills.  Excellent interpersonal skills with the ability to negotiate</w:t>
            </w:r>
          </w:p>
          <w:p w:rsidR="00F41E9D" w:rsidRDefault="00F41E9D"/>
          <w:p w:rsidR="00F41E9D" w:rsidRDefault="00F41E9D">
            <w:r>
              <w:t>Experience of working in a busy environment and the ability to remain calm under pressure</w:t>
            </w:r>
          </w:p>
        </w:tc>
        <w:tc>
          <w:tcPr>
            <w:tcW w:w="728" w:type="dxa"/>
          </w:tcPr>
          <w:p w:rsidR="00884CFE" w:rsidRDefault="00884CFE"/>
        </w:tc>
        <w:tc>
          <w:tcPr>
            <w:tcW w:w="6098" w:type="dxa"/>
          </w:tcPr>
          <w:p w:rsidR="00884CFE" w:rsidRDefault="00884CFE" w:rsidP="00884CFE">
            <w:r>
              <w:t xml:space="preserve">Customer Care qualification </w:t>
            </w:r>
          </w:p>
        </w:tc>
        <w:tc>
          <w:tcPr>
            <w:tcW w:w="866" w:type="dxa"/>
          </w:tcPr>
          <w:p w:rsidR="00884CFE" w:rsidRDefault="00884CFE"/>
        </w:tc>
      </w:tr>
      <w:tr w:rsidR="00884CFE" w:rsidTr="00884CFE">
        <w:tc>
          <w:tcPr>
            <w:tcW w:w="6256" w:type="dxa"/>
          </w:tcPr>
          <w:p w:rsidR="00884CFE" w:rsidRDefault="00884CFE" w:rsidP="00884CFE">
            <w:r>
              <w:t>Understanding the support and supervisory needs of volunteers or other support staff</w:t>
            </w:r>
          </w:p>
        </w:tc>
        <w:tc>
          <w:tcPr>
            <w:tcW w:w="728" w:type="dxa"/>
          </w:tcPr>
          <w:p w:rsidR="00884CFE" w:rsidRDefault="00884CFE"/>
        </w:tc>
        <w:tc>
          <w:tcPr>
            <w:tcW w:w="6098" w:type="dxa"/>
          </w:tcPr>
          <w:p w:rsidR="00884CFE" w:rsidRDefault="00884CFE">
            <w:r>
              <w:t>Experience of working with and supporting volunteers or managing other support staff</w:t>
            </w:r>
          </w:p>
        </w:tc>
        <w:tc>
          <w:tcPr>
            <w:tcW w:w="866" w:type="dxa"/>
          </w:tcPr>
          <w:p w:rsidR="00884CFE" w:rsidRDefault="00884CFE"/>
        </w:tc>
      </w:tr>
      <w:tr w:rsidR="00884CFE" w:rsidTr="00884CFE">
        <w:tc>
          <w:tcPr>
            <w:tcW w:w="6256" w:type="dxa"/>
          </w:tcPr>
          <w:p w:rsidR="00884CFE" w:rsidRDefault="00884CFE">
            <w:r>
              <w:t>A commitment to all the policies of Sight Advice South Lakes including Equality and Diversity, Confidentiality, Safeguarding and Health and Safety</w:t>
            </w:r>
          </w:p>
        </w:tc>
        <w:tc>
          <w:tcPr>
            <w:tcW w:w="728" w:type="dxa"/>
          </w:tcPr>
          <w:p w:rsidR="00884CFE" w:rsidRDefault="00884CFE"/>
        </w:tc>
        <w:tc>
          <w:tcPr>
            <w:tcW w:w="6098" w:type="dxa"/>
          </w:tcPr>
          <w:p w:rsidR="00884CFE" w:rsidRDefault="00884CFE"/>
        </w:tc>
        <w:tc>
          <w:tcPr>
            <w:tcW w:w="866" w:type="dxa"/>
          </w:tcPr>
          <w:p w:rsidR="00884CFE" w:rsidRDefault="00884CFE"/>
        </w:tc>
      </w:tr>
    </w:tbl>
    <w:p w:rsidR="00B91A4F" w:rsidRDefault="00B91A4F"/>
    <w:sectPr w:rsidR="00B91A4F" w:rsidSect="00B91A4F"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4F"/>
    <w:rsid w:val="001B5AB4"/>
    <w:rsid w:val="004274DF"/>
    <w:rsid w:val="004471E7"/>
    <w:rsid w:val="00661951"/>
    <w:rsid w:val="00661A38"/>
    <w:rsid w:val="006D5E63"/>
    <w:rsid w:val="0072713A"/>
    <w:rsid w:val="00834458"/>
    <w:rsid w:val="00855CC5"/>
    <w:rsid w:val="00884CFE"/>
    <w:rsid w:val="008B3441"/>
    <w:rsid w:val="00B21642"/>
    <w:rsid w:val="00B72FC7"/>
    <w:rsid w:val="00B91A4F"/>
    <w:rsid w:val="00CF5844"/>
    <w:rsid w:val="00D71E5F"/>
    <w:rsid w:val="00E460E9"/>
    <w:rsid w:val="00E75A31"/>
    <w:rsid w:val="00EE2085"/>
    <w:rsid w:val="00F41E9D"/>
    <w:rsid w:val="00F8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AFD66-9EEF-43A6-9C4C-04D7BFED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1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3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4CFE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M</dc:creator>
  <cp:keywords/>
  <dc:description/>
  <cp:lastModifiedBy>Claire Park</cp:lastModifiedBy>
  <cp:revision>2</cp:revision>
  <cp:lastPrinted>2016-06-30T09:15:00Z</cp:lastPrinted>
  <dcterms:created xsi:type="dcterms:W3CDTF">2018-04-30T18:25:00Z</dcterms:created>
  <dcterms:modified xsi:type="dcterms:W3CDTF">2018-04-30T18:25:00Z</dcterms:modified>
</cp:coreProperties>
</file>